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1:</w:t>
      </w:r>
    </w:p>
    <w:p>
      <w:pPr>
        <w:pStyle w:val="Normal.0"/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a)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добавьте в таблицу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поле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HireDate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типа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date</w:t>
      </w:r>
      <w:r>
        <w:rPr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:</w:t>
      </w:r>
    </w:p>
    <w:p>
      <w:pPr>
        <w:pStyle w:val="Normal.0"/>
        <w:rPr>
          <w:sz w:val="28"/>
          <w:szCs w:val="28"/>
        </w:rPr>
      </w:pPr>
      <w:r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3990073" cy="2071236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DB_Lab3_Screen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073" cy="2071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b)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объявите табличную переменную с такой же структурой как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и заполните ее данными из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Заполните поле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HireDate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значениями из поля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HireDate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таблицы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HumanResources.Employee</w:t>
      </w:r>
      <w:r>
        <w:rPr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:</w:t>
      </w:r>
    </w:p>
    <w:p>
      <w:pPr>
        <w:pStyle w:val="Normal.0"/>
        <w:rPr>
          <w:sz w:val="28"/>
          <w:szCs w:val="28"/>
        </w:rPr>
      </w:pPr>
      <w:r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4657857" cy="2233644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9-10-20 at 7.14.52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857" cy="22336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c)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обновите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HireDate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в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данными из табличной переменной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добавив к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HireDate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один день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:</w:t>
      </w:r>
    </w:p>
    <w:p>
      <w:pPr>
        <w:pStyle w:val="Normal.0"/>
        <w:rPr>
          <w:sz w:val="28"/>
          <w:szCs w:val="28"/>
        </w:rPr>
      </w:pPr>
      <w:r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4689046" cy="2332066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9-10-20 at 7.15.38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046" cy="2332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sz w:val="28"/>
          <w:szCs w:val="28"/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удалите данные из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для тех сотрудников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у которых почасовая ставка в таблице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HumanResources.EmployeePayHistory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больше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50</w:t>
      </w:r>
    </w:p>
    <w:p>
      <w:pPr>
        <w:pStyle w:val="Normal.0"/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e)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удалите все созданные ограничения и значения по умолчанию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После этого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удалите поле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ID:</w:t>
      </w:r>
    </w:p>
    <w:p>
      <w:pPr>
        <w:pStyle w:val="Normal.0"/>
        <w:rPr>
          <w:sz w:val="28"/>
          <w:szCs w:val="28"/>
        </w:rPr>
      </w:pPr>
      <w:r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2968398" cy="1920728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9-10-20 at 7.18.54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398" cy="19207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f)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удалите таблицу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dbo.PersonPhone:</w:t>
      </w:r>
    </w:p>
    <w:p>
      <w:pPr>
        <w:pStyle w:val="Normal.0"/>
        <w:rPr>
          <w:sz w:val="28"/>
          <w:szCs w:val="28"/>
        </w:rPr>
      </w:pPr>
      <w:r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2698181" cy="2827506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9-10-20 at 7.19.30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98181" cy="2827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jc w:val="center"/>
        <w:rPr>
          <w:sz w:val="28"/>
          <w:szCs w:val="28"/>
        </w:rPr>
      </w:pPr>
    </w:p>
    <w:p>
      <w:pPr>
        <w:pStyle w:val="Normal.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rtl w:val="0"/>
          <w:lang w:val="ru-RU"/>
        </w:rPr>
        <w:t xml:space="preserve">Задание </w:t>
      </w:r>
      <w:r>
        <w:rPr>
          <w:rFonts w:ascii="Times New Roman" w:hAnsi="Times New Roman"/>
          <w:b w:val="1"/>
          <w:bCs w:val="1"/>
          <w:sz w:val="28"/>
          <w:szCs w:val="28"/>
          <w:rtl w:val="0"/>
          <w:lang w:val="ru-RU"/>
        </w:rPr>
        <w:t>2:</w:t>
      </w:r>
    </w:p>
    <w:p>
      <w:pPr>
        <w:pStyle w:val="Normal.0"/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a)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выполните код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созданный во втором задании второй лабораторной работы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Добавьте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в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таблицу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dbo.PersonPhone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поля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JobTitle NVARCHAR(50), BirthDate 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и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HireDate DATE.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Также создайте в таблице вычисляемое поле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HireAge,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считающее количество лет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прошедших между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BirthDate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и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HireDate</w:t>
      </w:r>
      <w:r>
        <w:rPr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:</w:t>
      </w:r>
    </w:p>
    <w:p>
      <w:pPr>
        <w:pStyle w:val="Normal.0"/>
        <w:rPr>
          <w:sz w:val="28"/>
          <w:szCs w:val="28"/>
        </w:rPr>
      </w:pPr>
      <w:r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2750825" cy="1957318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9-10-20 at 7.20.45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750825" cy="1957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b)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создайте временную таблицу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#PersonPhone,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с первичным ключом по полю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BusinessEntityID.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Временная таблица должна включать все поля таблицы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за исключением поля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HireAge</w:t>
      </w:r>
      <w:r>
        <w:rPr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:</w:t>
      </w:r>
    </w:p>
    <w:p>
      <w:pPr>
        <w:pStyle w:val="Normal.0"/>
        <w:rPr>
          <w:sz w:val="28"/>
          <w:szCs w:val="28"/>
        </w:rPr>
      </w:pPr>
      <w:r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2698205" cy="2713938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9-10-20 at 7.21.40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98205" cy="2713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c)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заполните временную таблицу данными из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Поля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JobTitle, BirthDate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и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HireDate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заполните значениями из таблицы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HumanResources.Employee.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Выберите только сотрудников с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JobTitle =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‘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Sales Representative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’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Выборку данных для вставки в табличную переменную осуществите в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Common Table Expression (CTE)</w:t>
      </w:r>
      <w:r>
        <w:rPr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:</w:t>
      </w:r>
    </w:p>
    <w:p>
      <w:pPr>
        <w:pStyle w:val="Normal.0"/>
        <w:rPr>
          <w:sz w:val="28"/>
          <w:szCs w:val="28"/>
        </w:rPr>
      </w:pPr>
      <w:r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5936488" cy="1660398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9-10-20 at 7.22.22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488" cy="16603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rFonts w:ascii="Helvetica" w:cs="Helvetica" w:hAnsi="Helvetica" w:eastAsia="Helvetica"/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d)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удалите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из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таблицы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dbo.PersonPhone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одну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строку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(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где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en-US"/>
          <w14:textFill>
            <w14:solidFill>
              <w14:srgbClr w14:val="444444"/>
            </w14:solidFill>
          </w14:textFill>
        </w:rPr>
        <w:t xml:space="preserve"> BusinessEntityID = 275):</w:t>
      </w:r>
    </w:p>
    <w:p>
      <w:pPr>
        <w:pStyle w:val="Normal.0"/>
        <w:rPr>
          <w:sz w:val="28"/>
          <w:szCs w:val="28"/>
        </w:rPr>
      </w:pPr>
      <w:r>
        <w:rPr>
          <w:rFonts w:ascii="Helvetica" w:cs="Helvetica" w:hAnsi="Helvetica" w:eastAsia="Helvetica"/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5936488" cy="1052036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9-10-20 at 7.23.12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488" cy="1052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</w:pP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e)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напишите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Merge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выражение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использующее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как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target,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а временную таблицу как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source.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Для связи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target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и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source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используйте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BusinessEntityID.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Обновите поля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JobTitle, BirthDate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и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HireDate,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если запись присутствует и в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source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и в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target.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Если строка присутствует во временной таблице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но не существует в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target,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добавьте строку в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dbo.PersonPhone.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Если в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dbo.PersonPhone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присутствует такая строка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которой не существует во временной таблице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, </w:t>
      </w:r>
      <w:r>
        <w:rPr>
          <w:rFonts w:ascii="Helvetica" w:hAnsi="Helvetica" w:hint="default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 xml:space="preserve">удалите строку из </w:t>
      </w:r>
      <w:r>
        <w:rPr>
          <w:rFonts w:ascii="Helvetica" w:hAnsi="Helvetica"/>
          <w:outline w:val="0"/>
          <w:color w:val="444444"/>
          <w:sz w:val="21"/>
          <w:szCs w:val="21"/>
          <w:u w:color="444444"/>
          <w:shd w:val="clear" w:color="auto" w:fill="ffffff"/>
          <w:rtl w:val="0"/>
          <w:lang w:val="ru-RU"/>
          <w14:textFill>
            <w14:solidFill>
              <w14:srgbClr w14:val="444444"/>
            </w14:solidFill>
          </w14:textFill>
        </w:rPr>
        <w:t>dbo.PersonPhone:</w:t>
      </w:r>
    </w:p>
    <w:p>
      <w:pPr>
        <w:pStyle w:val="Normal.0"/>
      </w:pPr>
      <w:r>
        <w:rPr>
          <w:outline w:val="0"/>
          <w:color w:val="444444"/>
          <w:sz w:val="21"/>
          <w:szCs w:val="21"/>
          <w:u w:color="444444"/>
          <w:shd w:val="clear" w:color="auto" w:fill="ffffff"/>
          <w14:textFill>
            <w14:solidFill>
              <w14:srgbClr w14:val="444444"/>
            </w14:solidFill>
          </w14:textFill>
        </w:rPr>
        <w:drawing>
          <wp:inline distT="0" distB="0" distL="0" distR="0">
            <wp:extent cx="5936488" cy="157171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9-10-20 at 7.24.47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488" cy="1571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14"/>
      <w:footerReference w:type="default" r:id="rId15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ru-RU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